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11" w:rsidRPr="004D40E4" w:rsidRDefault="00D15811" w:rsidP="0022720D">
      <w:pPr>
        <w:jc w:val="center"/>
        <w:rPr>
          <w:b/>
          <w:i/>
          <w:sz w:val="28"/>
          <w:szCs w:val="28"/>
        </w:rPr>
      </w:pPr>
      <w:r w:rsidRPr="004D40E4">
        <w:rPr>
          <w:b/>
          <w:i/>
          <w:sz w:val="28"/>
          <w:szCs w:val="28"/>
        </w:rPr>
        <w:t>BIOLOGIA</w:t>
      </w:r>
    </w:p>
    <w:p w:rsidR="00D15811" w:rsidRPr="004D40E4" w:rsidRDefault="004D40E4" w:rsidP="0022720D">
      <w:pPr>
        <w:jc w:val="center"/>
        <w:rPr>
          <w:sz w:val="28"/>
          <w:szCs w:val="28"/>
        </w:rPr>
      </w:pPr>
      <w:r w:rsidRPr="004D40E4">
        <w:rPr>
          <w:b/>
          <w:color w:val="FF0000"/>
          <w:sz w:val="28"/>
          <w:szCs w:val="28"/>
        </w:rPr>
        <w:t>BIOLOGIA</w:t>
      </w:r>
      <w:r w:rsidR="00D15811" w:rsidRPr="004D40E4">
        <w:rPr>
          <w:sz w:val="28"/>
          <w:szCs w:val="28"/>
        </w:rPr>
        <w:t xml:space="preserve"> </w:t>
      </w:r>
      <w:r w:rsidR="00D15811" w:rsidRPr="004D40E4">
        <w:rPr>
          <w:sz w:val="28"/>
          <w:szCs w:val="28"/>
        </w:rPr>
        <w:sym w:font="Wingdings" w:char="F0E0"/>
      </w:r>
      <w:r w:rsidR="00D15811" w:rsidRPr="004D40E4">
        <w:rPr>
          <w:sz w:val="28"/>
          <w:szCs w:val="28"/>
        </w:rPr>
        <w:t xml:space="preserve"> </w:t>
      </w:r>
      <w:r w:rsidR="00D15811" w:rsidRPr="004D40E4">
        <w:rPr>
          <w:b/>
          <w:i/>
          <w:sz w:val="28"/>
          <w:szCs w:val="28"/>
        </w:rPr>
        <w:t>bios</w:t>
      </w:r>
      <w:r w:rsidR="00D15811" w:rsidRPr="004D40E4">
        <w:rPr>
          <w:sz w:val="28"/>
          <w:szCs w:val="28"/>
        </w:rPr>
        <w:t xml:space="preserve"> (vita) </w:t>
      </w:r>
      <w:r>
        <w:rPr>
          <w:b/>
          <w:i/>
          <w:sz w:val="28"/>
          <w:szCs w:val="28"/>
        </w:rPr>
        <w:t>log</w:t>
      </w:r>
      <w:r w:rsidR="00D15811" w:rsidRPr="004D40E4">
        <w:rPr>
          <w:b/>
          <w:i/>
          <w:sz w:val="28"/>
          <w:szCs w:val="28"/>
        </w:rPr>
        <w:t>os</w:t>
      </w:r>
      <w:r w:rsidR="00D15811" w:rsidRPr="004D40E4">
        <w:rPr>
          <w:sz w:val="28"/>
          <w:szCs w:val="28"/>
        </w:rPr>
        <w:t xml:space="preserve"> (discorso su)</w:t>
      </w:r>
    </w:p>
    <w:p w:rsidR="00D15811" w:rsidRPr="004D40E4" w:rsidRDefault="00D15811">
      <w:pPr>
        <w:rPr>
          <w:b/>
          <w:i/>
          <w:sz w:val="28"/>
          <w:szCs w:val="28"/>
        </w:rPr>
      </w:pPr>
    </w:p>
    <w:p w:rsidR="00087459" w:rsidRPr="004D40E4" w:rsidRDefault="00631AE5">
      <w:pPr>
        <w:rPr>
          <w:b/>
          <w:i/>
          <w:sz w:val="28"/>
          <w:szCs w:val="28"/>
        </w:rPr>
      </w:pPr>
      <w:r w:rsidRPr="004D40E4">
        <w:rPr>
          <w:b/>
          <w:i/>
          <w:sz w:val="28"/>
          <w:szCs w:val="28"/>
        </w:rPr>
        <w:t>Il m</w:t>
      </w:r>
      <w:r w:rsidR="00087459" w:rsidRPr="004D40E4">
        <w:rPr>
          <w:b/>
          <w:i/>
          <w:sz w:val="28"/>
          <w:szCs w:val="28"/>
        </w:rPr>
        <w:t>etodo sperimentale</w:t>
      </w:r>
    </w:p>
    <w:p w:rsidR="00087459" w:rsidRPr="004D40E4" w:rsidRDefault="00087459" w:rsidP="00E00EA7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4D40E4">
        <w:rPr>
          <w:sz w:val="28"/>
          <w:szCs w:val="28"/>
        </w:rPr>
        <w:t>Osservazione</w:t>
      </w:r>
    </w:p>
    <w:p w:rsidR="00087459" w:rsidRPr="004D40E4" w:rsidRDefault="0022720D" w:rsidP="00E00EA7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4D40E4">
        <w:rPr>
          <w:sz w:val="28"/>
          <w:szCs w:val="28"/>
        </w:rPr>
        <w:t>Formulazione di un’i</w:t>
      </w:r>
      <w:r w:rsidR="00087459" w:rsidRPr="004D40E4">
        <w:rPr>
          <w:sz w:val="28"/>
          <w:szCs w:val="28"/>
        </w:rPr>
        <w:t>potesi</w:t>
      </w:r>
    </w:p>
    <w:p w:rsidR="00087459" w:rsidRPr="004D40E4" w:rsidRDefault="00087459" w:rsidP="00E00EA7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4D40E4">
        <w:rPr>
          <w:sz w:val="28"/>
          <w:szCs w:val="28"/>
        </w:rPr>
        <w:t xml:space="preserve">Costruzione </w:t>
      </w:r>
      <w:r w:rsidR="0022720D" w:rsidRPr="004D40E4">
        <w:rPr>
          <w:sz w:val="28"/>
          <w:szCs w:val="28"/>
        </w:rPr>
        <w:t xml:space="preserve">di </w:t>
      </w:r>
      <w:r w:rsidRPr="004D40E4">
        <w:rPr>
          <w:sz w:val="28"/>
          <w:szCs w:val="28"/>
        </w:rPr>
        <w:t>esperimenti</w:t>
      </w:r>
      <w:r w:rsidR="0022720D" w:rsidRPr="004D40E4">
        <w:rPr>
          <w:sz w:val="28"/>
          <w:szCs w:val="28"/>
        </w:rPr>
        <w:t xml:space="preserve"> per vedere se l’ipotesi è vera o no</w:t>
      </w:r>
    </w:p>
    <w:p w:rsidR="00087459" w:rsidRPr="004D40E4" w:rsidRDefault="00087459" w:rsidP="00E00EA7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4D40E4">
        <w:rPr>
          <w:sz w:val="28"/>
          <w:szCs w:val="28"/>
        </w:rPr>
        <w:t>Raccolta di dati</w:t>
      </w:r>
    </w:p>
    <w:p w:rsidR="00E00EA7" w:rsidRPr="004D40E4" w:rsidRDefault="00E00EA7" w:rsidP="00E00EA7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4D40E4">
        <w:rPr>
          <w:sz w:val="28"/>
          <w:szCs w:val="28"/>
        </w:rPr>
        <w:t>Analisi dei dati:</w:t>
      </w:r>
    </w:p>
    <w:p w:rsidR="00E00EA7" w:rsidRPr="004D40E4" w:rsidRDefault="00E00EA7" w:rsidP="00E00EA7">
      <w:pPr>
        <w:pStyle w:val="Paragrafoelenco"/>
        <w:numPr>
          <w:ilvl w:val="1"/>
          <w:numId w:val="4"/>
        </w:numPr>
        <w:rPr>
          <w:sz w:val="28"/>
          <w:szCs w:val="28"/>
        </w:rPr>
      </w:pPr>
      <w:r w:rsidRPr="004D40E4">
        <w:rPr>
          <w:sz w:val="28"/>
          <w:szCs w:val="28"/>
        </w:rPr>
        <w:t>Se i dati non confermano l’ipotesi, si ritorna al punto 2</w:t>
      </w:r>
    </w:p>
    <w:p w:rsidR="00087459" w:rsidRPr="004D40E4" w:rsidRDefault="00E00EA7" w:rsidP="00E00EA7">
      <w:pPr>
        <w:pStyle w:val="Paragrafoelenco"/>
        <w:numPr>
          <w:ilvl w:val="1"/>
          <w:numId w:val="4"/>
        </w:numPr>
        <w:rPr>
          <w:sz w:val="28"/>
          <w:szCs w:val="28"/>
        </w:rPr>
      </w:pPr>
      <w:r w:rsidRPr="004D40E4">
        <w:rPr>
          <w:sz w:val="28"/>
          <w:szCs w:val="28"/>
        </w:rPr>
        <w:t xml:space="preserve">Se i dati confermano l’ipotesi si passa al punto 6 </w:t>
      </w:r>
    </w:p>
    <w:p w:rsidR="00087459" w:rsidRPr="004D40E4" w:rsidRDefault="00087459" w:rsidP="00E00EA7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4D40E4">
        <w:rPr>
          <w:sz w:val="28"/>
          <w:szCs w:val="28"/>
        </w:rPr>
        <w:t>Formulazione della teoria</w:t>
      </w:r>
    </w:p>
    <w:p w:rsidR="00087459" w:rsidRPr="004D40E4" w:rsidRDefault="00087459">
      <w:pPr>
        <w:rPr>
          <w:sz w:val="28"/>
          <w:szCs w:val="28"/>
        </w:rPr>
      </w:pPr>
    </w:p>
    <w:p w:rsidR="00E00EA7" w:rsidRPr="004D40E4" w:rsidRDefault="00E00EA7" w:rsidP="00E00EA7">
      <w:pPr>
        <w:jc w:val="center"/>
        <w:rPr>
          <w:b/>
          <w:sz w:val="28"/>
          <w:szCs w:val="28"/>
        </w:rPr>
      </w:pPr>
      <w:r w:rsidRPr="004D40E4">
        <w:rPr>
          <w:b/>
          <w:sz w:val="28"/>
          <w:szCs w:val="28"/>
        </w:rPr>
        <w:t>Organismi autotrofi ed eterotrofi</w:t>
      </w:r>
    </w:p>
    <w:p w:rsidR="004C266C" w:rsidRPr="004D40E4" w:rsidRDefault="00087459" w:rsidP="00E00EA7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4D40E4">
        <w:rPr>
          <w:b/>
          <w:sz w:val="28"/>
          <w:szCs w:val="28"/>
          <w:highlight w:val="yellow"/>
        </w:rPr>
        <w:t>Autotrofi</w:t>
      </w:r>
      <w:r w:rsidR="00E00EA7" w:rsidRPr="004D40E4">
        <w:rPr>
          <w:sz w:val="28"/>
          <w:szCs w:val="28"/>
        </w:rPr>
        <w:t xml:space="preserve"> (“che si nutrono da soli”): non hanno bisogno di molecole biologiche provenienti da fonti esterne per ricavare energia. Possono essere 1) FOTOSINTETICI (= che ricavano energia dal sole, come le piante); 2) CHEMIOSINTETICI (= catturano l’energia di particolari reazioni chimiche). </w:t>
      </w:r>
    </w:p>
    <w:p w:rsidR="00087459" w:rsidRPr="004D40E4" w:rsidRDefault="004C266C" w:rsidP="00E00EA7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4D40E4">
        <w:rPr>
          <w:b/>
          <w:sz w:val="28"/>
          <w:szCs w:val="28"/>
          <w:highlight w:val="yellow"/>
        </w:rPr>
        <w:t>E</w:t>
      </w:r>
      <w:r w:rsidR="00087459" w:rsidRPr="004D40E4">
        <w:rPr>
          <w:b/>
          <w:sz w:val="28"/>
          <w:szCs w:val="28"/>
          <w:highlight w:val="yellow"/>
        </w:rPr>
        <w:t>terotrofi</w:t>
      </w:r>
      <w:r w:rsidRPr="004D40E4">
        <w:rPr>
          <w:sz w:val="28"/>
          <w:szCs w:val="28"/>
        </w:rPr>
        <w:t>:</w:t>
      </w:r>
      <w:r w:rsidR="00E00EA7" w:rsidRPr="004D40E4">
        <w:rPr>
          <w:sz w:val="28"/>
          <w:szCs w:val="28"/>
        </w:rPr>
        <w:t xml:space="preserve"> dipendono da fonti esterne di molecole biologi</w:t>
      </w:r>
      <w:r w:rsidR="004D40E4" w:rsidRPr="004D40E4">
        <w:rPr>
          <w:sz w:val="28"/>
          <w:szCs w:val="28"/>
        </w:rPr>
        <w:t>c</w:t>
      </w:r>
      <w:r w:rsidR="00E00EA7" w:rsidRPr="004D40E4">
        <w:rPr>
          <w:sz w:val="28"/>
          <w:szCs w:val="28"/>
        </w:rPr>
        <w:t>he per ricavare energia.</w:t>
      </w:r>
    </w:p>
    <w:p w:rsidR="00087459" w:rsidRPr="004D40E4" w:rsidRDefault="00556756" w:rsidP="00556756">
      <w:pPr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4078498" cy="3058874"/>
            <wp:effectExtent l="19050" t="0" r="0" b="0"/>
            <wp:docPr id="1" name="Immagine 1" descr="http://images.slideplayer.it/2/600690/slides/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slideplayer.it/2/600690/slides/slide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49" cy="305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756" w:rsidRDefault="00556756" w:rsidP="004D40E4">
      <w:pPr>
        <w:jc w:val="center"/>
        <w:rPr>
          <w:b/>
          <w:sz w:val="28"/>
          <w:szCs w:val="28"/>
        </w:rPr>
      </w:pPr>
    </w:p>
    <w:p w:rsidR="00556756" w:rsidRDefault="00556756" w:rsidP="004D40E4">
      <w:pPr>
        <w:jc w:val="center"/>
        <w:rPr>
          <w:b/>
          <w:sz w:val="28"/>
          <w:szCs w:val="28"/>
        </w:rPr>
      </w:pPr>
    </w:p>
    <w:p w:rsidR="00087459" w:rsidRPr="004D40E4" w:rsidRDefault="004D40E4" w:rsidP="004D40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Caratteristiche degli esseri viventi</w:t>
      </w:r>
    </w:p>
    <w:p w:rsidR="00087459" w:rsidRPr="004D40E4" w:rsidRDefault="00087459" w:rsidP="0008745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4D40E4">
        <w:rPr>
          <w:sz w:val="28"/>
          <w:szCs w:val="28"/>
        </w:rPr>
        <w:t>Nascono crescono muoiono e si riproducono</w:t>
      </w:r>
    </w:p>
    <w:p w:rsidR="00087459" w:rsidRPr="004D40E4" w:rsidRDefault="00087459" w:rsidP="0008745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4D40E4">
        <w:rPr>
          <w:sz w:val="28"/>
          <w:szCs w:val="28"/>
        </w:rPr>
        <w:t>Necessitano di energia e di nutrimenti</w:t>
      </w:r>
    </w:p>
    <w:p w:rsidR="00087459" w:rsidRPr="004D40E4" w:rsidRDefault="00087459" w:rsidP="0008745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4D40E4">
        <w:rPr>
          <w:sz w:val="28"/>
          <w:szCs w:val="28"/>
        </w:rPr>
        <w:t>Sono composti da cellule (possono essere unicellulari e pluricellulari)</w:t>
      </w:r>
    </w:p>
    <w:p w:rsidR="00987C72" w:rsidRPr="004D40E4" w:rsidRDefault="00087459" w:rsidP="004D40E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4D40E4">
        <w:rPr>
          <w:sz w:val="28"/>
          <w:szCs w:val="28"/>
        </w:rPr>
        <w:t>Contengono DNA (</w:t>
      </w:r>
      <w:r w:rsidR="004D40E4">
        <w:rPr>
          <w:sz w:val="28"/>
          <w:szCs w:val="28"/>
        </w:rPr>
        <w:t xml:space="preserve">acido desossiribonucleico: </w:t>
      </w:r>
      <w:r w:rsidRPr="004D40E4">
        <w:rPr>
          <w:sz w:val="28"/>
          <w:szCs w:val="28"/>
        </w:rPr>
        <w:t>informazione genetica tramandata alla progenie</w:t>
      </w:r>
      <w:r w:rsidR="004D40E4">
        <w:rPr>
          <w:sz w:val="28"/>
          <w:szCs w:val="28"/>
        </w:rPr>
        <w:t>)</w:t>
      </w:r>
    </w:p>
    <w:p w:rsidR="00987C72" w:rsidRPr="004D40E4" w:rsidRDefault="00987C72" w:rsidP="00987C7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4D40E4">
        <w:rPr>
          <w:sz w:val="28"/>
          <w:szCs w:val="28"/>
        </w:rPr>
        <w:t xml:space="preserve">Interagiscono con l’ambiente (INTERAZIONE </w:t>
      </w:r>
      <w:r w:rsidRPr="004D40E4">
        <w:rPr>
          <w:sz w:val="28"/>
          <w:szCs w:val="28"/>
        </w:rPr>
        <w:sym w:font="Wingdings" w:char="F0E0"/>
      </w:r>
      <w:r w:rsidRPr="004D40E4">
        <w:rPr>
          <w:sz w:val="28"/>
          <w:szCs w:val="28"/>
        </w:rPr>
        <w:t xml:space="preserve"> l’essere vivente dunque agisce, reagisce all’ambiente, non è passivo: </w:t>
      </w:r>
      <w:r w:rsidRPr="004D40E4">
        <w:rPr>
          <w:i/>
          <w:sz w:val="28"/>
          <w:szCs w:val="28"/>
        </w:rPr>
        <w:t>es. se fa freddo, il mio organismo trema per riscaldarsi</w:t>
      </w:r>
      <w:r w:rsidRPr="004D40E4">
        <w:rPr>
          <w:sz w:val="28"/>
          <w:szCs w:val="28"/>
        </w:rPr>
        <w:t>)</w:t>
      </w:r>
    </w:p>
    <w:p w:rsidR="00987C72" w:rsidRDefault="00987C72" w:rsidP="00987C72">
      <w:pPr>
        <w:rPr>
          <w:sz w:val="28"/>
          <w:szCs w:val="28"/>
        </w:rPr>
      </w:pPr>
    </w:p>
    <w:p w:rsidR="004D40E4" w:rsidRDefault="004D40E4" w:rsidP="00987C72">
      <w:pPr>
        <w:rPr>
          <w:sz w:val="28"/>
          <w:szCs w:val="28"/>
        </w:rPr>
      </w:pPr>
    </w:p>
    <w:p w:rsidR="00987C72" w:rsidRPr="00556756" w:rsidRDefault="00987C72" w:rsidP="004D40E4">
      <w:pPr>
        <w:jc w:val="center"/>
        <w:rPr>
          <w:b/>
          <w:i/>
          <w:color w:val="FF0000"/>
          <w:sz w:val="28"/>
          <w:szCs w:val="28"/>
        </w:rPr>
      </w:pPr>
      <w:r w:rsidRPr="00556756">
        <w:rPr>
          <w:b/>
          <w:i/>
          <w:color w:val="FF0000"/>
          <w:sz w:val="28"/>
          <w:szCs w:val="28"/>
        </w:rPr>
        <w:t>Teoria cellulare</w:t>
      </w:r>
    </w:p>
    <w:p w:rsidR="00987C72" w:rsidRPr="004D40E4" w:rsidRDefault="00987C72" w:rsidP="00987C72">
      <w:pPr>
        <w:rPr>
          <w:sz w:val="28"/>
          <w:szCs w:val="28"/>
        </w:rPr>
      </w:pPr>
      <w:r w:rsidRPr="00EA51AA">
        <w:rPr>
          <w:b/>
          <w:sz w:val="28"/>
          <w:szCs w:val="28"/>
          <w:highlight w:val="yellow"/>
        </w:rPr>
        <w:t>Cellule</w:t>
      </w:r>
      <w:r w:rsidRPr="004D40E4">
        <w:rPr>
          <w:sz w:val="28"/>
          <w:szCs w:val="28"/>
        </w:rPr>
        <w:t>:</w:t>
      </w:r>
      <w:r w:rsidR="00EA51AA">
        <w:rPr>
          <w:sz w:val="28"/>
          <w:szCs w:val="28"/>
        </w:rPr>
        <w:t xml:space="preserve"> </w:t>
      </w:r>
      <w:r w:rsidRPr="004D40E4">
        <w:rPr>
          <w:sz w:val="28"/>
          <w:szCs w:val="28"/>
        </w:rPr>
        <w:t xml:space="preserve">dimensioni di </w:t>
      </w:r>
      <w:r w:rsidRPr="00EA51AA">
        <w:rPr>
          <w:b/>
          <w:sz w:val="28"/>
          <w:szCs w:val="28"/>
        </w:rPr>
        <w:t>1/100 di mm</w:t>
      </w:r>
      <w:r w:rsidRPr="004D40E4">
        <w:rPr>
          <w:sz w:val="28"/>
          <w:szCs w:val="28"/>
        </w:rPr>
        <w:t xml:space="preserve"> (per vederla è necessario un microscopio)</w:t>
      </w:r>
    </w:p>
    <w:p w:rsidR="00987C72" w:rsidRDefault="00987C72" w:rsidP="00987C72">
      <w:pPr>
        <w:rPr>
          <w:sz w:val="28"/>
          <w:szCs w:val="28"/>
        </w:rPr>
      </w:pPr>
      <w:r w:rsidRPr="004D40E4">
        <w:rPr>
          <w:sz w:val="28"/>
          <w:szCs w:val="28"/>
        </w:rPr>
        <w:t xml:space="preserve">Usando il microscopio e osservando del sughero, </w:t>
      </w:r>
      <w:r w:rsidRPr="004D40E4">
        <w:rPr>
          <w:b/>
          <w:sz w:val="28"/>
          <w:szCs w:val="28"/>
        </w:rPr>
        <w:t>Hooke</w:t>
      </w:r>
      <w:r w:rsidRPr="004D40E4">
        <w:rPr>
          <w:sz w:val="28"/>
          <w:szCs w:val="28"/>
        </w:rPr>
        <w:t xml:space="preserve"> (fine 1600) fu il primo a fare osservazioni sulla cellula: vide infatti numerose piccole cavità che chiamò </w:t>
      </w:r>
      <w:r w:rsidRPr="004D40E4">
        <w:rPr>
          <w:i/>
          <w:sz w:val="28"/>
          <w:szCs w:val="28"/>
        </w:rPr>
        <w:t>cells</w:t>
      </w:r>
      <w:r w:rsidRPr="004D40E4">
        <w:rPr>
          <w:sz w:val="28"/>
          <w:szCs w:val="28"/>
        </w:rPr>
        <w:t>.</w:t>
      </w:r>
      <w:r w:rsidR="004D40E4">
        <w:rPr>
          <w:sz w:val="28"/>
          <w:szCs w:val="28"/>
        </w:rPr>
        <w:t xml:space="preserve"> </w:t>
      </w:r>
    </w:p>
    <w:p w:rsidR="004D40E4" w:rsidRDefault="004D40E4" w:rsidP="00987C72">
      <w:pPr>
        <w:rPr>
          <w:sz w:val="28"/>
          <w:szCs w:val="28"/>
        </w:rPr>
      </w:pPr>
      <w:r>
        <w:rPr>
          <w:sz w:val="28"/>
          <w:szCs w:val="28"/>
        </w:rPr>
        <w:t xml:space="preserve">Nel 1830 </w:t>
      </w:r>
      <w:r w:rsidRPr="00EA51AA">
        <w:rPr>
          <w:b/>
          <w:sz w:val="28"/>
          <w:szCs w:val="28"/>
        </w:rPr>
        <w:t>Schleiden</w:t>
      </w:r>
      <w:r>
        <w:rPr>
          <w:sz w:val="28"/>
          <w:szCs w:val="28"/>
        </w:rPr>
        <w:t xml:space="preserve"> (botanico tedesco) concluse che tutti i tessuti vegetali sono costituiti da insiemi organizzati di cellule. Poco dopo, lo zoologo </w:t>
      </w:r>
      <w:r w:rsidRPr="00EA51AA">
        <w:rPr>
          <w:b/>
          <w:sz w:val="28"/>
          <w:szCs w:val="28"/>
        </w:rPr>
        <w:t>Schwann</w:t>
      </w:r>
      <w:r>
        <w:rPr>
          <w:sz w:val="28"/>
          <w:szCs w:val="28"/>
        </w:rPr>
        <w:t xml:space="preserve"> estese queste osservazioni ai tessuti animali.</w:t>
      </w:r>
    </w:p>
    <w:p w:rsidR="00BD649F" w:rsidRDefault="00BD649F" w:rsidP="00987C72">
      <w:pPr>
        <w:rPr>
          <w:sz w:val="28"/>
          <w:szCs w:val="28"/>
        </w:rPr>
      </w:pPr>
    </w:p>
    <w:p w:rsidR="00EA51AA" w:rsidRPr="004D40E4" w:rsidRDefault="00EA51AA" w:rsidP="00987C72">
      <w:pPr>
        <w:rPr>
          <w:sz w:val="28"/>
          <w:szCs w:val="28"/>
        </w:rPr>
      </w:pPr>
      <w:r w:rsidRPr="00EA51AA">
        <w:rPr>
          <w:i/>
          <w:sz w:val="28"/>
          <w:szCs w:val="28"/>
          <w:u w:val="single"/>
        </w:rPr>
        <w:t>Teoria cellulare</w:t>
      </w:r>
      <w:r>
        <w:rPr>
          <w:sz w:val="28"/>
          <w:szCs w:val="28"/>
        </w:rPr>
        <w:t>:</w:t>
      </w:r>
    </w:p>
    <w:p w:rsidR="00BD649F" w:rsidRPr="004D40E4" w:rsidRDefault="00BD649F" w:rsidP="00EA51A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4D40E4">
        <w:rPr>
          <w:sz w:val="28"/>
          <w:szCs w:val="28"/>
        </w:rPr>
        <w:t xml:space="preserve">La cellula è l’unità </w:t>
      </w:r>
      <w:r w:rsidR="00EA51AA" w:rsidRPr="00EA51AA">
        <w:rPr>
          <w:sz w:val="20"/>
          <w:szCs w:val="20"/>
        </w:rPr>
        <w:t>(la parte più piccola</w:t>
      </w:r>
      <w:r w:rsidR="00EA51AA">
        <w:rPr>
          <w:sz w:val="20"/>
          <w:szCs w:val="20"/>
        </w:rPr>
        <w:t>, il “mattoncino”</w:t>
      </w:r>
      <w:r w:rsidR="00EA51AA" w:rsidRPr="00EA51AA">
        <w:rPr>
          <w:sz w:val="20"/>
          <w:szCs w:val="20"/>
        </w:rPr>
        <w:t>)</w:t>
      </w:r>
      <w:r w:rsidR="00EA51AA">
        <w:rPr>
          <w:sz w:val="28"/>
          <w:szCs w:val="28"/>
        </w:rPr>
        <w:t xml:space="preserve"> </w:t>
      </w:r>
      <w:r w:rsidRPr="004D40E4">
        <w:rPr>
          <w:sz w:val="28"/>
          <w:szCs w:val="28"/>
        </w:rPr>
        <w:t>funzionale e strutturale di ogni vivente</w:t>
      </w:r>
    </w:p>
    <w:p w:rsidR="00BD649F" w:rsidRPr="004D40E4" w:rsidRDefault="00BD649F" w:rsidP="00EA51A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4D40E4">
        <w:rPr>
          <w:sz w:val="28"/>
          <w:szCs w:val="28"/>
        </w:rPr>
        <w:t>Tutti i viventi sono costituiti da cellule</w:t>
      </w:r>
    </w:p>
    <w:p w:rsidR="00BD649F" w:rsidRPr="004D40E4" w:rsidRDefault="00BD649F" w:rsidP="00EA51A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4D40E4">
        <w:rPr>
          <w:sz w:val="28"/>
          <w:szCs w:val="28"/>
        </w:rPr>
        <w:t>Ogni cellula prov</w:t>
      </w:r>
      <w:r w:rsidR="00EA51AA">
        <w:rPr>
          <w:sz w:val="28"/>
          <w:szCs w:val="28"/>
        </w:rPr>
        <w:t>iene da una cellula che già esiste</w:t>
      </w:r>
    </w:p>
    <w:p w:rsidR="00BD649F" w:rsidRPr="004D40E4" w:rsidRDefault="00BD649F" w:rsidP="00EA51A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4D40E4">
        <w:rPr>
          <w:sz w:val="28"/>
          <w:szCs w:val="28"/>
        </w:rPr>
        <w:t>Ogni cellula (essendo vivente) respira, reagisce agli stimoli, si riproduce</w:t>
      </w:r>
    </w:p>
    <w:p w:rsidR="00BD649F" w:rsidRPr="004D40E4" w:rsidRDefault="00EA51AA" w:rsidP="00EA51AA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Ogni cellula p</w:t>
      </w:r>
      <w:r w:rsidR="00BD649F" w:rsidRPr="004D40E4">
        <w:rPr>
          <w:sz w:val="28"/>
          <w:szCs w:val="28"/>
        </w:rPr>
        <w:t>ossiede una membrana plasmatica (è l’involucro della cellula). Nel</w:t>
      </w:r>
      <w:r>
        <w:rPr>
          <w:sz w:val="28"/>
          <w:szCs w:val="28"/>
        </w:rPr>
        <w:t>le</w:t>
      </w:r>
      <w:r w:rsidR="00BD649F" w:rsidRPr="004D40E4">
        <w:rPr>
          <w:sz w:val="28"/>
          <w:szCs w:val="28"/>
        </w:rPr>
        <w:t xml:space="preserve"> cellule eucariote non ci sono membrane interne. In quella procariote sì.</w:t>
      </w:r>
    </w:p>
    <w:p w:rsidR="00631AE5" w:rsidRPr="004D40E4" w:rsidRDefault="00631AE5" w:rsidP="00BD649F">
      <w:pPr>
        <w:rPr>
          <w:sz w:val="28"/>
          <w:szCs w:val="28"/>
        </w:rPr>
      </w:pPr>
    </w:p>
    <w:p w:rsidR="00631AE5" w:rsidRPr="004D40E4" w:rsidRDefault="00631AE5" w:rsidP="00BD649F">
      <w:pPr>
        <w:rPr>
          <w:sz w:val="28"/>
          <w:szCs w:val="28"/>
        </w:rPr>
      </w:pPr>
    </w:p>
    <w:p w:rsidR="00BD649F" w:rsidRPr="004D40E4" w:rsidRDefault="00BD649F" w:rsidP="00987C72">
      <w:pPr>
        <w:rPr>
          <w:sz w:val="28"/>
          <w:szCs w:val="28"/>
        </w:rPr>
      </w:pPr>
    </w:p>
    <w:p w:rsidR="00BD649F" w:rsidRPr="004D40E4" w:rsidRDefault="00BD649F" w:rsidP="00987C72">
      <w:pPr>
        <w:rPr>
          <w:sz w:val="28"/>
          <w:szCs w:val="28"/>
        </w:rPr>
      </w:pPr>
    </w:p>
    <w:p w:rsidR="00BD649F" w:rsidRPr="004D40E4" w:rsidRDefault="00BD649F" w:rsidP="00987C72">
      <w:pPr>
        <w:rPr>
          <w:sz w:val="28"/>
          <w:szCs w:val="28"/>
        </w:rPr>
      </w:pPr>
    </w:p>
    <w:sectPr w:rsidR="00BD649F" w:rsidRPr="004D40E4" w:rsidSect="004D40E4">
      <w:headerReference w:type="default" r:id="rId8"/>
      <w:pgSz w:w="11906" w:h="16838"/>
      <w:pgMar w:top="1417" w:right="1134" w:bottom="1134" w:left="1134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121" w:rsidRDefault="00971121" w:rsidP="006D6E99">
      <w:pPr>
        <w:spacing w:line="240" w:lineRule="auto"/>
      </w:pPr>
      <w:r>
        <w:separator/>
      </w:r>
    </w:p>
  </w:endnote>
  <w:endnote w:type="continuationSeparator" w:id="0">
    <w:p w:rsidR="00971121" w:rsidRDefault="00971121" w:rsidP="006D6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121" w:rsidRDefault="00971121" w:rsidP="006D6E99">
      <w:pPr>
        <w:spacing w:line="240" w:lineRule="auto"/>
      </w:pPr>
      <w:r>
        <w:separator/>
      </w:r>
    </w:p>
  </w:footnote>
  <w:footnote w:type="continuationSeparator" w:id="0">
    <w:p w:rsidR="00971121" w:rsidRDefault="00971121" w:rsidP="006D6E9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99" w:rsidRPr="006D6E99" w:rsidRDefault="00BF79E5" w:rsidP="006D6E99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rPr>
          <w:i/>
          <w:sz w:val="24"/>
          <w:szCs w:val="24"/>
        </w:rPr>
        <w:id w:val="604586266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4097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098" type="#_x0000_t202" style="position:absolute;left:689;top:3263;width:769;height:360;v-text-anchor:middle" filled="f" stroked="f">
                <v:textbox style="mso-next-textbox:#_x0000_s4098" inset="0,0,0,0">
                  <w:txbxContent>
                    <w:p w:rsidR="004D40E4" w:rsidRDefault="00BF79E5">
                      <w:pPr>
                        <w:pStyle w:val="Intestazione"/>
                        <w:jc w:val="center"/>
                      </w:pPr>
                      <w:fldSimple w:instr=" PAGE    \* MERGEFORMAT ">
                        <w:r w:rsidR="00556756" w:rsidRPr="00556756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5</w:t>
                        </w:r>
                      </w:fldSimple>
                    </w:p>
                  </w:txbxContent>
                </v:textbox>
              </v:shape>
              <v:group id="_x0000_s4099" style="position:absolute;left:886;top:3255;width:374;height:374" coordorigin="1453,14832" coordsize="374,374">
                <v:oval id="_x0000_s4100" style="position:absolute;left:1453;top:14832;width:374;height:374" filled="f" strokecolor="#7ba0cd [2420]" strokeweight=".5pt"/>
                <v:oval id="_x0000_s4101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6D6E99" w:rsidRPr="006D6E99">
      <w:rPr>
        <w:i/>
        <w:color w:val="A6A6A6" w:themeColor="background1" w:themeShade="A6"/>
        <w:sz w:val="24"/>
        <w:szCs w:val="24"/>
      </w:rPr>
      <w:t>biologia</w:t>
    </w:r>
  </w:p>
  <w:p w:rsidR="006D6E99" w:rsidRDefault="006D6E9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4436"/>
    <w:multiLevelType w:val="hybridMultilevel"/>
    <w:tmpl w:val="33E08B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A479D7"/>
    <w:multiLevelType w:val="hybridMultilevel"/>
    <w:tmpl w:val="08586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138D8"/>
    <w:multiLevelType w:val="hybridMultilevel"/>
    <w:tmpl w:val="C8B43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D7248"/>
    <w:multiLevelType w:val="hybridMultilevel"/>
    <w:tmpl w:val="0B644E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333C5"/>
    <w:multiLevelType w:val="hybridMultilevel"/>
    <w:tmpl w:val="771CE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87459"/>
    <w:rsid w:val="00087459"/>
    <w:rsid w:val="000E7B31"/>
    <w:rsid w:val="00181406"/>
    <w:rsid w:val="0022720D"/>
    <w:rsid w:val="003930C9"/>
    <w:rsid w:val="004C266C"/>
    <w:rsid w:val="004C2943"/>
    <w:rsid w:val="004D40E4"/>
    <w:rsid w:val="00556756"/>
    <w:rsid w:val="00631AE5"/>
    <w:rsid w:val="006D6E99"/>
    <w:rsid w:val="00776ED1"/>
    <w:rsid w:val="007904BE"/>
    <w:rsid w:val="007D1898"/>
    <w:rsid w:val="0095796C"/>
    <w:rsid w:val="00971121"/>
    <w:rsid w:val="00986A93"/>
    <w:rsid w:val="00987C72"/>
    <w:rsid w:val="00B51448"/>
    <w:rsid w:val="00BD649F"/>
    <w:rsid w:val="00BF79E5"/>
    <w:rsid w:val="00D15811"/>
    <w:rsid w:val="00E00EA7"/>
    <w:rsid w:val="00EA51AA"/>
    <w:rsid w:val="00EE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74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6E9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E99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D6E9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D6E99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6E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6E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4D40E4"/>
  </w:style>
  <w:style w:type="character" w:styleId="Numeropagina">
    <w:name w:val="page number"/>
    <w:basedOn w:val="Carpredefinitoparagrafo"/>
    <w:uiPriority w:val="99"/>
    <w:unhideWhenUsed/>
    <w:rsid w:val="004D40E4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dcterms:created xsi:type="dcterms:W3CDTF">2014-10-23T12:52:00Z</dcterms:created>
  <dcterms:modified xsi:type="dcterms:W3CDTF">2014-10-24T12:13:00Z</dcterms:modified>
</cp:coreProperties>
</file>